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A1" w:rsidRPr="00CF1AA1" w:rsidRDefault="00CF1AA1" w:rsidP="00CF1AA1">
      <w:pPr>
        <w:shd w:val="clear" w:color="auto" w:fill="FFFFFF"/>
        <w:spacing w:before="150" w:after="0" w:line="243" w:lineRule="atLeast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Siamo nell'era del linguaggio binario, delle semplificazioni becere, dell'esibizionismo online e della democrazia dei pruriti.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Ragion per cui ogni qual volta uno sostiene che A è sbagliato, automaticamente viene inquadrato come un tifoso di B e parte subito una polemica stolida e fuorviante.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Questa premessa è indispensabile prima di argomentare il seguito che spiega il mio rifiuto deciso nei confronti di qualsiasi tentazione anti-europeista.</w:t>
      </w:r>
    </w:p>
    <w:p w:rsidR="00CF1AA1" w:rsidRPr="00CF1AA1" w:rsidRDefault="00CF1AA1" w:rsidP="00CF1AA1">
      <w:pPr>
        <w:shd w:val="clear" w:color="auto" w:fill="FFFFFF"/>
        <w:spacing w:before="150" w:after="0" w:line="243" w:lineRule="atLeast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  <w:r w:rsidRPr="00CF1AA1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it-IT"/>
        </w:rPr>
        <w:t>Via da Bruxelles?</w:t>
      </w:r>
      <w:r w:rsidRPr="00CF1AA1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it-IT"/>
        </w:rPr>
        <w:br/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Bruxelles con le sue commissioni non solo non mi garba affatto ma sono andato ben oltre l'abituale critica, già in </w:t>
      </w:r>
      <w:r w:rsidRPr="00CF1AA1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it-IT"/>
        </w:rPr>
        <w:t>Nuovo Ordine Mondiale tra imperialismo e Impero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 (2002) denunciando il suo asservimento alle Multinazionali, enunciando perfino le leggi che le Commissioni hanno stilato e che ancora non sono applicate contro il gusto gastronomico (divieto di pasta al grano duro, parmigiano stagionato, mozzarelle di bufala, camembert e dell'uso del burro nei ristoranti).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Non mi riconosco nel Trattati di Maastricht e considero gli Accordi di Basilea la pietra al collo per tutta l'Europa.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Non sono neppure “federalista” (semmai sono confederato).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Non sopporto i tecnocrati e i burocrati.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Perfetto, direte allora: siamo d'accordo, via da Bruxelles!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No, non siamo d'accordo affatto.</w:t>
      </w:r>
    </w:p>
    <w:p w:rsidR="00CF1AA1" w:rsidRPr="00CF1AA1" w:rsidRDefault="00CF1AA1" w:rsidP="00CF1AA1">
      <w:pPr>
        <w:shd w:val="clear" w:color="auto" w:fill="FFFFFF"/>
        <w:spacing w:before="150" w:after="0" w:line="243" w:lineRule="atLeast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  <w:r w:rsidRPr="00CF1AA1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it-IT"/>
        </w:rPr>
        <w:t>E da Roma?</w:t>
      </w:r>
      <w:r w:rsidRPr="00CF1AA1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it-IT"/>
        </w:rPr>
        <w:br/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Non sopporto Roma, la mia città, piena di gradassi ruffiani che conoscono tutti e si accomodano con tutti; non sopporto i </w:t>
      </w:r>
      <w:proofErr w:type="spellStart"/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pretuncoli</w:t>
      </w:r>
      <w:proofErr w:type="spellEnd"/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 che fanno affari, i </w:t>
      </w:r>
      <w:proofErr w:type="spellStart"/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massonucoli</w:t>
      </w:r>
      <w:proofErr w:type="spellEnd"/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 che fanno affari, i politicanti presuntuosi e nulli che a tutti i potenti o a quelli che credono lo siano pur non essendolo (Pacifici ne è un ottimo esempio) leccano le scarpe; al culo non ci arrivano perché dovrebbero alzarsi un pochino da terra e non ce la fanno neppure ad arrivare fin là.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Non sopporto il Parlamento, le figure istituzionali e il dittatore comunista del Quirinale.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Allora siamo d'accordo: via da Roma, disfiamo l'Italia che non ci piace?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Ovvio che nessuno, o quasi nessuno, pronuncia questa stupida bestemmia.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E allora perché dovremmo pronunciare quell'altra di bestemmia?</w:t>
      </w:r>
    </w:p>
    <w:p w:rsidR="00CF1AA1" w:rsidRPr="00CF1AA1" w:rsidRDefault="00CF1AA1" w:rsidP="00CF1AA1">
      <w:pPr>
        <w:shd w:val="clear" w:color="auto" w:fill="FFFFFF"/>
        <w:spacing w:before="150" w:after="0" w:line="243" w:lineRule="atLeast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  <w:r w:rsidRPr="00CF1AA1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it-IT"/>
        </w:rPr>
        <w:t>Andiamo con ordine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Io non ho complessi d'inferiorità verso l'intellighenzia marxista, non ne ho mai avuti a differenza di tanti miei coetanei, finiti poi come abbiamo potuto constatare.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Ne studio la mentalità, i metodi, le analisi e ne circoscrivo quanto merita di essere messo in luce.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In particolare la scuola marxista inchioda i reazionari sui difetti che impediscono loro di concepire qualsiasi progetto che duri più di un istante.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Posto che per reazionario non s'intende chi abbia una cultura, una mentalità o una sensibilità reazionaria (ovvero tutte le persone intelligenti) ma chi re-agisce epidermicamente e visceralmente agli avvenimenti e pensa di porvi riparo improvvisando, è difficile trovare qualcosa che non sia reazionario in tutto quello che oggi si oppone alla Banda del Quirinale e di Montecitorio (da Grillo, ai Forconi alle estreme destre). 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Psicologicamente reazionari sono tutti costoro, movimenti senza prospettive più lunghe di un passo, e questo nel migliore dei casi.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Ebbene che dire allora delle critiche impietose con cui il marxismo ci caricatura (metto il noi perché </w:t>
      </w:r>
      <w:r w:rsidRPr="00CF1AA1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it-IT"/>
        </w:rPr>
        <w:t>oggettivamente 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e mio malgrado mi trovo anche io inchiodato in questa reazione epidermica di retroguardia).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Di cosa i marxisti accusano i reazionari? 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Di essere 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it-IT"/>
        </w:rPr>
        <w:t>populisti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? Non importa, è un valore positivo.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Di essere 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it-IT"/>
        </w:rPr>
        <w:t>demagogici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? Non vuol dir niente, anche i moderati, i riformisti e i rivoluzionari lo sono; dipende cosa si fa con la demagogia.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Di essere 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it-IT"/>
        </w:rPr>
        <w:t>soggettivisti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? Ciò è effettivamente grave in regime assembleare, quando c'è “spontaneismo” e democrazia dei pruriti. Diventa però un valore aggiunto se si salda con una mentalità oggettiva ed impersonale; infatti è quel più che ha permesso al fascismo di fare molto più e molto meglio dei suoi avversari.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Purtroppo però siamo in uno stadio in cui c'è solo il soggettivismo.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E, questo è il punto dolente, soggettivisti e accalorati, in mancanza di meglio facciamo una miscela di 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it-IT"/>
        </w:rPr>
        <w:t>qualunquismo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 e di superficialità indicando vie d'uscita sloganistiche, sovente non solo stupide e astratte ma perfino contrarie agli interessi dell'Italia e dell'Europa. </w:t>
      </w:r>
    </w:p>
    <w:p w:rsidR="00CF1AA1" w:rsidRPr="00CF1AA1" w:rsidRDefault="00CF1AA1" w:rsidP="00CF1AA1">
      <w:pPr>
        <w:shd w:val="clear" w:color="auto" w:fill="FFFFFF"/>
        <w:spacing w:before="150" w:after="0" w:line="243" w:lineRule="atLeast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  <w:r w:rsidRPr="00CF1AA1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it-IT"/>
        </w:rPr>
        <w:t>La sovranità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Che la sovranità nazionale sia minacciata ed esautorata lo andiamo dicendo da anni, da molto prima che se ne accorgessero, non solo i Forconi, o Paragone ma anche i camerati che ad ogni elezione proponevano riforme politiche astratte e inattuali che non tenevano conto dell'evaporazione statale.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Che ora se ne accorgano tutti è un bene solo a metà. 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Perché le soluzioni qualunquistiche e superficiali che si ripetono, oltre che fortunatamente impossibili, sono inquietanti.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lastRenderedPageBreak/>
        <w:t>Ridateci la Prima Repubblica! Ridateci la Lira (come se non appartenesse già ai banchieri e non al popolo)! Usciamo dall'Europa! Torniamo indietro! E che bei tempi in cui eravamo sciuscià!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 xml:space="preserve">Manca a queste proposte non solo il decoro. Perché sentire parlare i fascisti della difesa della democrazia parlamentare, della </w:t>
      </w:r>
      <w:proofErr w:type="spellStart"/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Costtuzione</w:t>
      </w:r>
      <w:proofErr w:type="spellEnd"/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 e della nostalgia dell'epoca democristiana è francamente indecoroso. A queste proposte manca non solo il decoro, dicevamo, ma anche il senso geometrico e della profondità, nonché la comprensione di quello che accade.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Oltre al fatto che, scaricando tutto su Bruxelles o sul servilismo verso Bruxelles come va di moda ora, si compie una classica operazione di catarsi indiretta che rincuora la psiche ma non risolve assolutamente nulla.</w:t>
      </w:r>
    </w:p>
    <w:p w:rsidR="00CF1AA1" w:rsidRPr="00CF1AA1" w:rsidRDefault="00CF1AA1" w:rsidP="00CF1AA1">
      <w:pPr>
        <w:shd w:val="clear" w:color="auto" w:fill="FFFFFF"/>
        <w:spacing w:before="150" w:after="0" w:line="243" w:lineRule="atLeast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  <w:r w:rsidRPr="00CF1AA1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it-IT"/>
        </w:rPr>
        <w:t>C'è di fondo un equivoco pietrificante</w:t>
      </w:r>
      <w:r w:rsidRPr="00CF1AA1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it-IT"/>
        </w:rPr>
        <w:br/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Questo è frutto di una lettura complottistica che sarebbe salutare in sé (e per certi versi andrebbe ancor più accentuata) ma che diventa castrante e castratrice se chi la effettua ha dei problemi relazionali nella vita o possiede cellule grigie </w:t>
      </w:r>
      <w:proofErr w:type="spellStart"/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psicorigide</w:t>
      </w:r>
      <w:proofErr w:type="spellEnd"/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Come ci sforziamo di ripetere da tempo – e come il fascismo e tutte le rivoluzioni nazionali han fatto distinguendosi anche in questo dalle reazioni – la realtà è la somma di necessità oggettive e di gestioni di potere.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Non si possono ignorare né le une né le altre.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Sicché quando si sostiene che Bruxelles sia figlia di un progetto mondialista, che sia incaricata di annullare le sovranità nazionali, che sia la centrale del male, si deforma il reale e quindi lo si nega fattualmente.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Perché le oligarchie dominanti (che sono veterotestamentarie, usuraie, comuniste e antieuropee al tempo stesso) non solo precedono Bruxelles ma l'attraversano.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La composizione della Ue è solo parzialmente un piano, è più propriamente un aggiustamento che risponde a delle necessità oggettive che vengono dalla globalizzazione delle comunicazioni, della tecnica e dei commerci ma anche dal declino relativo e muscoloso degli Usa, dalla crescita della Cina, dalla continentalizzazione dei soggetti geopolitici.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Certo, Bruxelles nasce male perché è preda di tecnocrati intrisi di pregiudizi scientisti e marxisti, perché – come tutto l'Occidente – è sottomessa alla Finanza.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Ma Bruxelles e tutta la Ue sono anche e soprattutto luoghi di composizione e di scontro tra l'area della Sterlina, quella dell'Euro e quella del Dollaro; tra l'ascesa tedesca e la sua apertura ad est e le mire disgreganti angloamericane.</w:t>
      </w:r>
    </w:p>
    <w:p w:rsidR="00CF1AA1" w:rsidRPr="00CF1AA1" w:rsidRDefault="00CF1AA1" w:rsidP="00CF1AA1">
      <w:pPr>
        <w:shd w:val="clear" w:color="auto" w:fill="FFFFFF"/>
        <w:spacing w:before="150" w:after="0" w:line="243" w:lineRule="atLeast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  <w:r w:rsidRPr="00CF1AA1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it-IT"/>
        </w:rPr>
        <w:t>Non vediamo niente</w:t>
      </w:r>
      <w:r w:rsidRPr="00CF1AA1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it-IT"/>
        </w:rPr>
        <w:br/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Semplificando con il qualunquismo e con il ricorso agli slogan trinariciuti, noi tutta questa complessità la ignoriamo o la sottovalutiamo.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 xml:space="preserve">Così per esempio ai più è passata inosservata la parabola di Strauss-Kahn, presidente del Fmi e candidato all'Eliseo, arrestato in mondovisione in Usa come un delinquente, con la carriera distrutta violentemente, ridotto a un reietto in patria e in seguito recuperato da Putin come uomo simbolo per il South </w:t>
      </w:r>
      <w:proofErr w:type="spellStart"/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Stream</w:t>
      </w:r>
      <w:proofErr w:type="spellEnd"/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 in Serbia.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 xml:space="preserve">Cos'aveva fatto di tanti grave quest'uomo, che è del sistema, della Ue, </w:t>
      </w:r>
      <w:proofErr w:type="spellStart"/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dell'Fmi</w:t>
      </w:r>
      <w:proofErr w:type="spellEnd"/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?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Voleva introdurre l'Euro come moneta di scambio nel paniere internazionale insieme al Dollaro.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Con il suo abbattimento e con la minaccia sventata, Londra si è consolidata come centro offshore per il sistema finanziario asiatico verso Parigi e Francoforte.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Senza ritornare più di tanto sull'attacco all'Euro che ha mosso gli Usa fin dal 2001 contro Iraq, Libia e prima ancora contro l'Argentina, appare evidente a chiunque non voglia limitarsi a pregiudizi ottusi che l'Euro non è precisamente o esclusivamente sinonimo di asservimento.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D'altronde bisognerebbe smetterla di adeguare le teorie a proprio piacimento.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Si sente vagheggiare di alleanza con la Russia da parte degli stessi che si prodigano nella crociata anti-Euro ma si finge d'ignorare che proprio la Russia sta spingendo dichiaratamente per rafforzare quest'area valutaria.</w:t>
      </w:r>
    </w:p>
    <w:p w:rsidR="00CF1AA1" w:rsidRPr="00CF1AA1" w:rsidRDefault="00CF1AA1" w:rsidP="00CF1AA1">
      <w:pPr>
        <w:shd w:val="clear" w:color="auto" w:fill="FFFFFF"/>
        <w:spacing w:before="150" w:after="0" w:line="243" w:lineRule="atLeast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  <w:r w:rsidRPr="00CF1AA1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it-IT"/>
        </w:rPr>
        <w:t>Londra e New York</w:t>
      </w:r>
      <w:r w:rsidRPr="00CF1AA1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it-IT"/>
        </w:rPr>
        <w:br/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L'Euro ha tutti i difetti strutturali che vogliamo, a iniziare dal signoraggio, né più né meno di qualsiasi altra valuta. Per quanto ci riguarda abbiamo “sbagliato” la valutazione di cambio con la Lira e non abbiamo compiuto riforme strutturali necessarie. Ma chi è dietro a queste azioni rovinose se non quelli che ci hanno liquidato sul Britannia e che, a iniziare da Prodi, sono allievi della </w:t>
      </w:r>
      <w:proofErr w:type="spellStart"/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London</w:t>
      </w:r>
      <w:proofErr w:type="spellEnd"/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 School of </w:t>
      </w:r>
      <w:proofErr w:type="spellStart"/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Economics</w:t>
      </w:r>
      <w:proofErr w:type="spellEnd"/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?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Chi se non quelli che – di origine azionista – dipendono dalla finanza Wasp, dalla stessa che speculando sulle borse e sui buoni del Tesoro ha affossato noi PIIGS obbligando la Germania a farsene carico? 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 xml:space="preserve">Abbiamo l'abitudine di prendercela con la </w:t>
      </w:r>
      <w:proofErr w:type="spellStart"/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Merkel</w:t>
      </w:r>
      <w:proofErr w:type="spellEnd"/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 e la Bundesbank (che non è la Bce e che all'interno della Bce mena la sua battaglia di contenimento) e non con chi ha costretto loro e noi a questa situazione stagnante d'inclinazione deflazionista appositamente per dividere l'Europa e per rafforzare la City proteggendo il Dollaro.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Accusiamo Letta, Draghi e Monti di essere uomini di Bruxelles; ma questo non vuol dire alcunché perché a Bruxelles ci sono tutti: essi però sono uomini di Londra e di New York.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E Bruxelles, per mostruosa che sia, non è esattamente l'ombra di Londra e di New York.</w:t>
      </w:r>
    </w:p>
    <w:p w:rsidR="00CF1AA1" w:rsidRPr="00CF1AA1" w:rsidRDefault="00CF1AA1" w:rsidP="00CF1AA1">
      <w:pPr>
        <w:shd w:val="clear" w:color="auto" w:fill="FFFFFF"/>
        <w:spacing w:before="150" w:after="0" w:line="243" w:lineRule="atLeast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  <w:r w:rsidRPr="00CF1AA1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it-IT"/>
        </w:rPr>
        <w:lastRenderedPageBreak/>
        <w:t>Noi furbi</w:t>
      </w:r>
      <w:r w:rsidRPr="00CF1AA1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it-IT"/>
        </w:rPr>
        <w:br/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Ce la prendiamo giustamente con le commissioni europee e con la politica di rigore.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Inveiamo nei confronti di chi gestisce perché ci schiaccia.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 xml:space="preserve">Eppure siamo noi e noi soli che </w:t>
      </w:r>
      <w:proofErr w:type="spellStart"/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che</w:t>
      </w:r>
      <w:proofErr w:type="spellEnd"/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 abbiamo costantemente restituito i fondi comunitari perché incapaci di spenderli.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Noi che non abbiamo una politica agricola o industriale.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Noi che abbiamo la burocrazia passiva più scandalosa del pianeta e il tasso fiscale più elevato al mondo, che non è stato stabilito a Bruxelles, e che le imposte le lasciamo evaporare in spese inutili e improduttive.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 xml:space="preserve">Ed è difficile contestare la riflessione del </w:t>
      </w:r>
      <w:proofErr w:type="spellStart"/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think</w:t>
      </w:r>
      <w:proofErr w:type="spellEnd"/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 tank CEPS di Bruxelles espressa per bocca del tedesco Daniel Gros “La Commissione Europea è stata persino morbida nei confronti dell'Italia la quale </w:t>
      </w:r>
      <w:r w:rsidRPr="00CF1AA1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it-IT"/>
        </w:rPr>
        <w:t>non ha mai sfruttato gli sforamenti per stimolare l'economia”.</w:t>
      </w:r>
      <w:r w:rsidRPr="00CF1AA1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it-IT"/>
        </w:rPr>
        <w:br/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Mai sfruttato, mai! Mica siamo coglioni come i tedeschi che i soldi l'investono anziché scialacquarli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Siamo perfettamente d'accordo che il sistema è malato ma c'è chi in questa malattia è particolarmente insano e quelli siamo noi.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Perché anche nei peggiori sistemi ci si differenzia.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Un esempio per tutti: i tedeschi nella Commissione Trilaterale sono riusciti a unificare la Germania, noi abbiamo prodotto solo liquidatori e lustrascarpe.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Ci sarà un motivo?</w:t>
      </w:r>
    </w:p>
    <w:p w:rsidR="00CF1AA1" w:rsidRPr="00CF1AA1" w:rsidRDefault="00CF1AA1" w:rsidP="00CF1AA1">
      <w:pPr>
        <w:shd w:val="clear" w:color="auto" w:fill="FFFFFF"/>
        <w:spacing w:before="150" w:after="0" w:line="243" w:lineRule="atLeast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  <w:r w:rsidRPr="00CF1AA1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it-IT"/>
        </w:rPr>
        <w:t>Manovrati inconsapevolmente</w:t>
      </w:r>
      <w:r w:rsidRPr="00CF1AA1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it-IT"/>
        </w:rPr>
        <w:br/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Che quest'Europa non ci piaccia è palese, e lo è anche che vogliamo un'altra Europa.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 xml:space="preserve">A differenza di molti, noi come la vogliamo, anche nelle tappe immediate, lo abbiamo espresso abbondantemente tra </w:t>
      </w:r>
      <w:proofErr w:type="spellStart"/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noreporter</w:t>
      </w:r>
      <w:proofErr w:type="spellEnd"/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, </w:t>
      </w:r>
      <w:proofErr w:type="spellStart"/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Polaris</w:t>
      </w:r>
      <w:proofErr w:type="spellEnd"/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 e nei miei documenti.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A differenza di altri sappiamo però pure che le dinamiche non si fermano per riflettere, si modificano in corsa.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 xml:space="preserve">Essere quindi anti-europei, in qualsiasi salsa o dimensione, a mio giudizio significa essere manovrati dagli inglesi, nonché inversori del processo ideale che dagli eserciti napoleonici alle </w:t>
      </w:r>
      <w:proofErr w:type="spellStart"/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Waffen</w:t>
      </w:r>
      <w:proofErr w:type="spellEnd"/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 SS al dinamico neofascismo degli anni sessanta ha contrassegnato un'identità che è qualcosa di più e di diverso, quando non di opposto, rispetto ad un provincialismo di coccarda.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 xml:space="preserve">Ovvio che nessun soldato di Napoleone, nessuna </w:t>
      </w:r>
      <w:proofErr w:type="spellStart"/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Waffen</w:t>
      </w:r>
      <w:proofErr w:type="spellEnd"/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 SS e nessun neofascista serio si rispecchia in quest'Europa. Così come nessun garibaldino, nessun mazziniano e nessun fascista si rispecchia in quest'Italia.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 xml:space="preserve">Ma se agli albori dell'unità italiana i nazionalisti e i patrioti avessero opposto al tradimento piemontese dei vagheggiamenti </w:t>
      </w:r>
      <w:proofErr w:type="spellStart"/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microstatali</w:t>
      </w:r>
      <w:proofErr w:type="spellEnd"/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 non avremmo avuto né la Grande Guerra, né la Marcia né la Primavera.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Ecco perché io considero qualsiasi sentimento anti-europeo come nemico della mia identità, della mia tradizione e della mia fedeltà.</w:t>
      </w:r>
    </w:p>
    <w:p w:rsidR="00CF1AA1" w:rsidRPr="00CF1AA1" w:rsidRDefault="00CF1AA1" w:rsidP="00CF1AA1">
      <w:pPr>
        <w:shd w:val="clear" w:color="auto" w:fill="FFFFFF"/>
        <w:spacing w:before="150" w:after="0" w:line="243" w:lineRule="atLeast"/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</w:pPr>
      <w:r w:rsidRPr="00CF1AA1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it-IT"/>
        </w:rPr>
        <w:t>Ognuno per sé?</w:t>
      </w:r>
      <w:r w:rsidRPr="00CF1AA1">
        <w:rPr>
          <w:rFonts w:ascii="Helvetica" w:eastAsia="Times New Roman" w:hAnsi="Helvetica" w:cs="Helvetica"/>
          <w:b/>
          <w:bCs/>
          <w:color w:val="333333"/>
          <w:sz w:val="18"/>
          <w:szCs w:val="18"/>
          <w:lang w:eastAsia="it-IT"/>
        </w:rPr>
        <w:br/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E chi se ne frega, direte voi: io ne ho un'altra.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 xml:space="preserve">Ebbene, quand'anche fosse così, voglio dire ai </w:t>
      </w:r>
      <w:proofErr w:type="spellStart"/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neoprefascisti</w:t>
      </w:r>
      <w:proofErr w:type="spellEnd"/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 (perché di questo purtroppo si tratta quando si mette in discussione l'ideale europeo): come e con chi pensate di fare una secessione positiva?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Perché se l'Italia resta nell'Euro, se ne esce, se resta in Europa o se ne esce, sempre con questa classe dirigente lo fa. La quale non ha usurpato un bel niente perché è lo specchio di questo popolo furbetto, malato e assistito da mammà.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Un popolo distrutto da fuori e da dentro dai nemici di Roma (quella Antica), dell'</w:t>
      </w:r>
      <w:proofErr w:type="spellStart"/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Ellade</w:t>
      </w:r>
      <w:proofErr w:type="spellEnd"/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 e della stessa matrice (o forse dovremmo coniare il termine “</w:t>
      </w:r>
      <w:proofErr w:type="spellStart"/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patrice</w:t>
      </w:r>
      <w:proofErr w:type="spellEnd"/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”) indoeuropea; dai nemici del </w:t>
      </w:r>
      <w:proofErr w:type="spellStart"/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Vir</w:t>
      </w:r>
      <w:proofErr w:type="spellEnd"/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Ovvero da tutti i veterotestamentari, parroci e vescovi compresi.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Quest'Italia priva di palle non può nulla da sola e nulla con nessuno. Essa sa produrre soltanto sciuscià, cuochi, camerieri e “creativi”.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 xml:space="preserve">Senza una rivoluzione culturale ed esistenziale non può alcunché: né in Europa né fuori di essa; né con l'Euro, né con la Lira, né con i </w:t>
      </w:r>
      <w:proofErr w:type="spellStart"/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bitcoin</w:t>
      </w:r>
      <w:proofErr w:type="spellEnd"/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 né con la moneta di complemento.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 xml:space="preserve">Allora dico ai </w:t>
      </w:r>
      <w:proofErr w:type="spellStart"/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neoprefascisti</w:t>
      </w:r>
      <w:proofErr w:type="spellEnd"/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. Provate ad abbandonare i due prefissi, 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u w:val="single"/>
          <w:lang w:eastAsia="it-IT"/>
        </w:rPr>
        <w:t>soprattutto il secondo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, a smetterla di rappresentarvi in </w:t>
      </w:r>
      <w:proofErr w:type="spellStart"/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>facebook</w:t>
      </w:r>
      <w:proofErr w:type="spellEnd"/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t xml:space="preserve"> e nella commedia umana e ad essere più impietosi con voi stessi, sì da essere realmente e definitivamente esemplari e non solo ad intermittenza.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Le risposte poi ci sono; sono già lì. Mancano solo le mentalità operative.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Quando si diserta la mentalità operativa si cercano immancabilmente scorciatoie nelle parole e generalmente lo si fa assumendo slogan e sbandierando formule che sembrano dure, antagonistiche, rivoluzionarie ma che sovente sono ottuse, involute e fuorvianti. E spesso vanno nella direzione voluta dall'occupante come da tradizione nello spontaneismo soggettivistico e nell'assemblearismo tanto cari a molti, non di certo a me.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Cari camerati, ripartiamo dal nord e da dove siamo nati: “Fascismo, Europa, Rivoluzione”.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Oppure ognuno per sé e il biberon per tutti.</w:t>
      </w:r>
      <w:r w:rsidRPr="00CF1AA1">
        <w:rPr>
          <w:rFonts w:ascii="Helvetica" w:eastAsia="Times New Roman" w:hAnsi="Helvetica" w:cs="Helvetica"/>
          <w:color w:val="333333"/>
          <w:sz w:val="18"/>
          <w:szCs w:val="18"/>
          <w:lang w:eastAsia="it-IT"/>
        </w:rPr>
        <w:br/>
        <w:t>Ma accorgiamoci che persino Enrico Letta, in queste condizioni e di fronte a certe soluzioni alternative, riesce ad apparire un gigante...</w:t>
      </w:r>
    </w:p>
    <w:p w:rsidR="00625997" w:rsidRDefault="009B4C2D">
      <w:bookmarkStart w:id="0" w:name="_GoBack"/>
      <w:bookmarkEnd w:id="0"/>
      <w:r w:rsidRPr="009B4C2D">
        <w:rPr>
          <w:rFonts w:ascii="Helvetica" w:eastAsia="Times New Roman" w:hAnsi="Helvetica" w:cs="Helvetica"/>
          <w:color w:val="333333"/>
          <w:sz w:val="18"/>
          <w:szCs w:val="18"/>
          <w:shd w:val="clear" w:color="auto" w:fill="FFFFFF"/>
          <w:lang w:eastAsia="it-IT"/>
        </w:rPr>
        <w:lastRenderedPageBreak/>
        <w:t> </w:t>
      </w:r>
    </w:p>
    <w:sectPr w:rsidR="006259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59"/>
    <w:rsid w:val="00625997"/>
    <w:rsid w:val="00860D59"/>
    <w:rsid w:val="009B4C2D"/>
    <w:rsid w:val="00CF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B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B4C2D"/>
    <w:rPr>
      <w:b/>
      <w:bCs/>
    </w:rPr>
  </w:style>
  <w:style w:type="character" w:customStyle="1" w:styleId="articleseparator">
    <w:name w:val="article_separator"/>
    <w:basedOn w:val="Carpredefinitoparagrafo"/>
    <w:rsid w:val="009B4C2D"/>
  </w:style>
  <w:style w:type="character" w:customStyle="1" w:styleId="apple-converted-space">
    <w:name w:val="apple-converted-space"/>
    <w:basedOn w:val="Carpredefinitoparagrafo"/>
    <w:rsid w:val="00CF1AA1"/>
  </w:style>
  <w:style w:type="character" w:styleId="Enfasicorsivo">
    <w:name w:val="Emphasis"/>
    <w:basedOn w:val="Carpredefinitoparagrafo"/>
    <w:uiPriority w:val="20"/>
    <w:qFormat/>
    <w:rsid w:val="00CF1A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B4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B4C2D"/>
    <w:rPr>
      <w:b/>
      <w:bCs/>
    </w:rPr>
  </w:style>
  <w:style w:type="character" w:customStyle="1" w:styleId="articleseparator">
    <w:name w:val="article_separator"/>
    <w:basedOn w:val="Carpredefinitoparagrafo"/>
    <w:rsid w:val="009B4C2D"/>
  </w:style>
  <w:style w:type="character" w:customStyle="1" w:styleId="apple-converted-space">
    <w:name w:val="apple-converted-space"/>
    <w:basedOn w:val="Carpredefinitoparagrafo"/>
    <w:rsid w:val="00CF1AA1"/>
  </w:style>
  <w:style w:type="character" w:styleId="Enfasicorsivo">
    <w:name w:val="Emphasis"/>
    <w:basedOn w:val="Carpredefinitoparagrafo"/>
    <w:uiPriority w:val="20"/>
    <w:qFormat/>
    <w:rsid w:val="00CF1A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8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2154</Words>
  <Characters>12279</Characters>
  <Application>Microsoft Office Word</Application>
  <DocSecurity>0</DocSecurity>
  <Lines>102</Lines>
  <Paragraphs>28</Paragraphs>
  <ScaleCrop>false</ScaleCrop>
  <Company/>
  <LinksUpToDate>false</LinksUpToDate>
  <CharactersWithSpaces>14405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Mannuz</dc:creator>
  <cp:keywords/>
  <dc:description/>
  <cp:lastModifiedBy>Mannuz</cp:lastModifiedBy>
  <cp:revision>4</cp:revision>
  <dcterms:created xsi:type="dcterms:W3CDTF">2014-03-01T16:50:00Z</dcterms:created>
  <dcterms:modified xsi:type="dcterms:W3CDTF">2014-03-01T17:10:00Z</dcterms:modified>
</cp:coreProperties>
</file>