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Default="003F76CC"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Continuano i soprusi e gli arresti.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La manovra è spudorata: far fuori tutta la vecchia guardia, che si è dimostrata capace, preparata e incorruttibile, sperando che nel frattempo, con il successo elettorale, emergano dei giovani ambiziosi e pieni di sé (un po' come di regola sono i camerati italiani) al fine di creare spaccature e, soprattutto, di spingere i soggettivismi "rivoluzionari" degli incompetenti in un vicolo cieco.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Alba Dorata è in un momento chiave. </w:t>
      </w:r>
      <w:bookmarkStart w:id="0" w:name="_GoBack"/>
      <w:bookmarkEnd w:id="0"/>
      <w:r w:rsidR="009B4C2D"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3F76CC"/>
    <w:rsid w:val="00625997"/>
    <w:rsid w:val="00860D59"/>
    <w:rsid w:val="009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2014-03-01T17:46:00Z</dcterms:modified>
</cp:coreProperties>
</file>