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97" w:rsidRPr="00A65219" w:rsidRDefault="00A65219" w:rsidP="00A65219"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La mia famiglia è napoletana da circa dodici secoli e sono probabilmente il primo della mia genia ad essere nato fuori. Amo Napoli e non condivido molti dei luoghi comuni, tipo quello dello sfaticato, perché i napoletani tutto sono fuorché dei perdigiorno.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E' proprio il sangue napoletano che mi detta un'incazzatura megagalattica contro la Lega Calcio e il Palazzo.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br/>
        <w:t>Perché l'Italia è goliardia, scontro tra fazioni, lotta tra campanili e il calcio è l'espressione dello spirito italiano.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br/>
        <w:t>Ebbene qualcuno ha deciso che lo spirito italiano dev'essere rimosso.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br/>
        <w:t>Ovverosia: delle fantastiche teste di cazzo, impregnate di pregiudizi ideologici da borghesia al caviale, hanno deciso che ci devono cambiare tutti, nel profondo.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br/>
        <w:t>Hanno sposato la logica della rieducazione sovietica per costruire l'uomo nuovo con la forza e la vessazione.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br/>
        <w:t>Nel loro delirio hanno puntato il dito contro il razzismo. Solo che gli ha detto male perché in Italia ci si prende in giro tutti, talvolta ci si mena tutti; ma senza il razzismo.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br/>
        <w:t xml:space="preserve">Allora hanno fatto ricorso a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Balotelli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. Tutti i cori contro quel viziatello sono stati definiti razzisti. Solo che gli ha detto male ancora una volta perché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Balotelli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non lo regge nessuno, neppure la maggioranza dei suoi tifosi e nemmeno molti dei suoi compagni di colore: perché è un irritante spocchioso individualista che non perde occasione di provocare.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br/>
        <w:t xml:space="preserve">La campagna di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ri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-educazione era nata con il pretesto di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Balotelli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.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br/>
        <w:t>Chiudevano le curve per razzismo perché gli davano del figlio di puttana!...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br/>
        <w:t>Non reggeva malgrado la grancassa dei media lobotomizzati.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br/>
        <w:t>Allora hanno deviato sulla “discriminazione territoriale”: una demenza partorita solo in Italia da italioti di alta classe.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br/>
        <w:t>Solo che questa “discriminazione territoriale” è stata a sua volta discriminatoria.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br/>
        <w:t>Perché se si offendono romani, toscani, piemontesi non succede nulla.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br/>
        <w:t>Sono i cori contro i napoletani ad essere razzisti e ciò benché i napoletani abbiano detto e ribadito inascoltati che non sono d'accordo e che i cori contro di loro fanno parte del gioco.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br/>
        <w:t>Ora la domanda che mi pongo è: perché i cori contro i napoletani sono razzisti e gli altri no?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br/>
        <w:t>Elementare Watson: perché le teste di cazzo che fanno e disfano le leggi e le leggine di rieducazione sono, loro, profondamente razzisti e considerano, loro, i napoletani una razza inferiore, incapace di tutelarsi e bisognosa di tutela.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br/>
        <w:t xml:space="preserve">Morale della favola: sogno una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class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action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dei napoletani contro questa gentaglia che li tratta da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untermenschen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. Denunciare la Lega Calcio per discriminazione razziale contro i Napoletani.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br/>
        <w:t>Vogliamo organizzarlo? </w:t>
      </w:r>
      <w:bookmarkStart w:id="0" w:name="_GoBack"/>
      <w:bookmarkEnd w:id="0"/>
    </w:p>
    <w:sectPr w:rsidR="00625997" w:rsidRPr="00A652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59"/>
    <w:rsid w:val="00625997"/>
    <w:rsid w:val="00860D59"/>
    <w:rsid w:val="009B4C2D"/>
    <w:rsid w:val="00A6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B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4C2D"/>
    <w:rPr>
      <w:b/>
      <w:bCs/>
    </w:rPr>
  </w:style>
  <w:style w:type="character" w:customStyle="1" w:styleId="articleseparator">
    <w:name w:val="article_separator"/>
    <w:basedOn w:val="Carpredefinitoparagrafo"/>
    <w:rsid w:val="009B4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B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4C2D"/>
    <w:rPr>
      <w:b/>
      <w:bCs/>
    </w:rPr>
  </w:style>
  <w:style w:type="character" w:customStyle="1" w:styleId="articleseparator">
    <w:name w:val="article_separator"/>
    <w:basedOn w:val="Carpredefinitoparagrafo"/>
    <w:rsid w:val="009B4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Mannuz</dc:creator>
  <cp:keywords/>
  <dc:description/>
  <cp:lastModifiedBy>Mannuz</cp:lastModifiedBy>
  <cp:revision>4</cp:revision>
  <dcterms:created xsi:type="dcterms:W3CDTF">2014-03-01T16:50:00Z</dcterms:created>
  <dcterms:modified xsi:type="dcterms:W3CDTF">2014-03-01T16:53:00Z</dcterms:modified>
</cp:coreProperties>
</file>